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03A" w:rsidRDefault="0057503A" w:rsidP="0057503A">
      <w:pPr>
        <w:jc w:val="both"/>
        <w:rPr>
          <w:rFonts w:ascii="Arial" w:hAnsi="Arial" w:cs="Arial"/>
          <w:b/>
          <w:sz w:val="20"/>
          <w:szCs w:val="20"/>
          <w:shd w:val="clear" w:color="auto" w:fill="FFFFFF"/>
        </w:rPr>
      </w:pPr>
    </w:p>
    <w:p w:rsidR="0057503A" w:rsidRDefault="0057503A" w:rsidP="0057503A">
      <w:pPr>
        <w:jc w:val="both"/>
        <w:rPr>
          <w:rFonts w:ascii="Arial" w:hAnsi="Arial" w:cs="Arial"/>
          <w:b/>
          <w:sz w:val="20"/>
          <w:szCs w:val="20"/>
          <w:shd w:val="clear" w:color="auto" w:fill="FFFFFF"/>
        </w:rPr>
      </w:pPr>
    </w:p>
    <w:p w:rsidR="0057503A" w:rsidRPr="00470273" w:rsidRDefault="0057503A" w:rsidP="0057503A">
      <w:pPr>
        <w:jc w:val="both"/>
        <w:rPr>
          <w:rFonts w:ascii="Arial" w:hAnsi="Arial" w:cs="Arial"/>
          <w:b/>
          <w:sz w:val="20"/>
          <w:szCs w:val="20"/>
          <w:shd w:val="clear" w:color="auto" w:fill="FFFFFF"/>
        </w:rPr>
      </w:pPr>
      <w:r w:rsidRPr="00470273">
        <w:rPr>
          <w:rFonts w:ascii="Arial" w:hAnsi="Arial" w:cs="Arial"/>
          <w:b/>
          <w:sz w:val="20"/>
          <w:szCs w:val="20"/>
          <w:shd w:val="clear" w:color="auto" w:fill="FFFFFF"/>
        </w:rPr>
        <w:t xml:space="preserve">Fundación Amigó y Universidad de Valencia </w:t>
      </w:r>
      <w:r>
        <w:rPr>
          <w:rFonts w:ascii="Arial" w:hAnsi="Arial" w:cs="Arial"/>
          <w:b/>
          <w:sz w:val="20"/>
          <w:szCs w:val="20"/>
          <w:shd w:val="clear" w:color="auto" w:fill="FFFFFF"/>
        </w:rPr>
        <w:t>presentan</w:t>
      </w:r>
      <w:r w:rsidRPr="00470273">
        <w:rPr>
          <w:rFonts w:ascii="Arial" w:hAnsi="Arial" w:cs="Arial"/>
          <w:b/>
          <w:sz w:val="20"/>
          <w:szCs w:val="20"/>
          <w:shd w:val="clear" w:color="auto" w:fill="FFFFFF"/>
        </w:rPr>
        <w:t xml:space="preserve"> el Máster de Evaluación, Prevención e Intervención con Adolescentes en Riesgo</w:t>
      </w:r>
    </w:p>
    <w:p w:rsidR="0057503A" w:rsidRPr="00470273" w:rsidRDefault="0057503A" w:rsidP="0057503A">
      <w:pPr>
        <w:jc w:val="both"/>
        <w:rPr>
          <w:rFonts w:ascii="Arial" w:hAnsi="Arial" w:cs="Arial"/>
          <w:sz w:val="20"/>
          <w:szCs w:val="20"/>
          <w:shd w:val="clear" w:color="auto" w:fill="FFFFFF"/>
        </w:rPr>
      </w:pPr>
      <w:r w:rsidRPr="00470273">
        <w:rPr>
          <w:rFonts w:ascii="Arial" w:hAnsi="Arial" w:cs="Arial"/>
          <w:b/>
          <w:sz w:val="20"/>
          <w:szCs w:val="20"/>
          <w:shd w:val="clear" w:color="auto" w:fill="FFFFFF"/>
        </w:rPr>
        <w:t xml:space="preserve">Madrid 31 de agosto de 2015.- </w:t>
      </w:r>
      <w:r w:rsidRPr="00470273">
        <w:rPr>
          <w:rFonts w:ascii="Arial" w:hAnsi="Arial" w:cs="Arial"/>
          <w:sz w:val="20"/>
          <w:szCs w:val="20"/>
          <w:shd w:val="clear" w:color="auto" w:fill="FFFFFF"/>
        </w:rPr>
        <w:t>Fundación Amigó y la Universidad de Valencia han creado, de manera conjunta y a través de la Cátedra Luis Amigó, el Máster de Evaluación, Prevención e Intervención con Adolescentes en Riesgo (MEPIAR), con el que se quiere dar respuesta a la demanda existente en el ámbito de la formación de profesionales en todas las problemáticas relacionadas con adolescentes.</w:t>
      </w:r>
    </w:p>
    <w:p w:rsidR="0057503A" w:rsidRPr="00470273" w:rsidRDefault="0057503A" w:rsidP="0057503A">
      <w:pPr>
        <w:jc w:val="both"/>
        <w:rPr>
          <w:rFonts w:ascii="Arial" w:hAnsi="Arial" w:cs="Arial"/>
          <w:sz w:val="20"/>
          <w:szCs w:val="20"/>
          <w:shd w:val="clear" w:color="auto" w:fill="FFFFFF"/>
        </w:rPr>
      </w:pPr>
      <w:r w:rsidRPr="00470273">
        <w:rPr>
          <w:rFonts w:ascii="Arial" w:hAnsi="Arial" w:cs="Arial"/>
          <w:sz w:val="20"/>
          <w:szCs w:val="20"/>
          <w:shd w:val="clear" w:color="auto" w:fill="FFFFFF"/>
        </w:rPr>
        <w:t>El máster está dividido en 7 mó</w:t>
      </w:r>
      <w:r>
        <w:rPr>
          <w:rFonts w:ascii="Arial" w:hAnsi="Arial" w:cs="Arial"/>
          <w:sz w:val="20"/>
          <w:szCs w:val="20"/>
          <w:shd w:val="clear" w:color="auto" w:fill="FFFFFF"/>
        </w:rPr>
        <w:t xml:space="preserve">dulos y abarca contenidos </w:t>
      </w:r>
      <w:r w:rsidRPr="00470273">
        <w:rPr>
          <w:rFonts w:ascii="Arial" w:hAnsi="Arial" w:cs="Arial"/>
          <w:sz w:val="20"/>
          <w:szCs w:val="20"/>
          <w:shd w:val="clear" w:color="auto" w:fill="FFFFFF"/>
        </w:rPr>
        <w:t>de políticas de infancia y adolescencia, sistema de prevención y protección de menores, justicia juvenil, intervención familiar y violencia filio-parental, entre otros temas.</w:t>
      </w:r>
    </w:p>
    <w:p w:rsidR="0057503A" w:rsidRPr="00470273" w:rsidRDefault="0057503A" w:rsidP="0057503A">
      <w:pPr>
        <w:jc w:val="both"/>
        <w:rPr>
          <w:rFonts w:ascii="Arial" w:hAnsi="Arial" w:cs="Arial"/>
          <w:sz w:val="20"/>
          <w:szCs w:val="20"/>
        </w:rPr>
      </w:pPr>
      <w:r w:rsidRPr="00470273">
        <w:rPr>
          <w:rFonts w:ascii="Arial" w:hAnsi="Arial" w:cs="Arial"/>
          <w:sz w:val="20"/>
          <w:szCs w:val="20"/>
          <w:shd w:val="clear" w:color="auto" w:fill="FFFFFF"/>
        </w:rPr>
        <w:t>A través de este máster no solo se profundizará en cada una de estas problemáticas, sino que también se estudiarán las distintas técnicas de asesoramiento, planes de seguimiento y coordinación de acciones para poder ser</w:t>
      </w:r>
      <w:r w:rsidRPr="00470273">
        <w:rPr>
          <w:rStyle w:val="apple-converted-space"/>
          <w:rFonts w:ascii="Arial" w:hAnsi="Arial" w:cs="Arial"/>
          <w:color w:val="000000" w:themeColor="text1"/>
          <w:sz w:val="20"/>
          <w:szCs w:val="20"/>
          <w:shd w:val="clear" w:color="auto" w:fill="FFFFFF"/>
        </w:rPr>
        <w:t> </w:t>
      </w:r>
      <w:r w:rsidRPr="007D3FF2">
        <w:rPr>
          <w:rStyle w:val="Textoennegrita"/>
          <w:rFonts w:ascii="Arial" w:hAnsi="Arial" w:cs="Arial"/>
          <w:b w:val="0"/>
          <w:color w:val="000000" w:themeColor="text1"/>
          <w:sz w:val="20"/>
          <w:szCs w:val="20"/>
          <w:shd w:val="clear" w:color="auto" w:fill="FFFFFF"/>
        </w:rPr>
        <w:t>un profesional competente</w:t>
      </w:r>
      <w:r w:rsidRPr="00470273">
        <w:rPr>
          <w:rStyle w:val="apple-converted-space"/>
          <w:rFonts w:ascii="Arial" w:hAnsi="Arial" w:cs="Arial"/>
          <w:color w:val="000000" w:themeColor="text1"/>
          <w:sz w:val="20"/>
          <w:szCs w:val="20"/>
          <w:shd w:val="clear" w:color="auto" w:fill="FFFFFF"/>
        </w:rPr>
        <w:t> </w:t>
      </w:r>
      <w:r w:rsidRPr="00470273">
        <w:rPr>
          <w:rFonts w:ascii="Arial" w:hAnsi="Arial" w:cs="Arial"/>
          <w:sz w:val="20"/>
          <w:szCs w:val="20"/>
          <w:shd w:val="clear" w:color="auto" w:fill="FFFFFF"/>
        </w:rPr>
        <w:t xml:space="preserve">que intervenga con eficacia y éxito en casos de muy variada índole. </w:t>
      </w:r>
      <w:r w:rsidRPr="00470273">
        <w:rPr>
          <w:rFonts w:ascii="Arial" w:hAnsi="Arial" w:cs="Arial"/>
          <w:sz w:val="20"/>
          <w:szCs w:val="20"/>
        </w:rPr>
        <w:t>Cualquier profesional del sector de la Educación, de la Justicia, de Salud o de</w:t>
      </w:r>
      <w:r w:rsidRPr="00470273">
        <w:rPr>
          <w:rStyle w:val="apple-converted-space"/>
          <w:rFonts w:ascii="Arial" w:hAnsi="Arial" w:cs="Arial"/>
          <w:color w:val="000000" w:themeColor="text1"/>
          <w:sz w:val="20"/>
          <w:szCs w:val="20"/>
        </w:rPr>
        <w:t> </w:t>
      </w:r>
      <w:r w:rsidRPr="007D3FF2">
        <w:rPr>
          <w:rStyle w:val="Textoennegrita"/>
          <w:rFonts w:ascii="Arial" w:hAnsi="Arial" w:cs="Arial"/>
          <w:b w:val="0"/>
          <w:color w:val="000000" w:themeColor="text1"/>
          <w:sz w:val="20"/>
          <w:szCs w:val="20"/>
        </w:rPr>
        <w:t>Bienestar Social</w:t>
      </w:r>
      <w:r w:rsidRPr="00470273">
        <w:rPr>
          <w:rStyle w:val="apple-converted-space"/>
          <w:rFonts w:ascii="Arial" w:hAnsi="Arial" w:cs="Arial"/>
          <w:color w:val="000000" w:themeColor="text1"/>
          <w:sz w:val="20"/>
          <w:szCs w:val="20"/>
        </w:rPr>
        <w:t> </w:t>
      </w:r>
      <w:r w:rsidRPr="00470273">
        <w:rPr>
          <w:rFonts w:ascii="Arial" w:hAnsi="Arial" w:cs="Arial"/>
          <w:sz w:val="20"/>
          <w:szCs w:val="20"/>
        </w:rPr>
        <w:t>debe tener un conocimiento profundo sobre las problemáticas que los adolescentes en situaciones de riesgo o exclusión pueden desarrollar para poder trabajar buscando su resolución y beneficio.</w:t>
      </w:r>
    </w:p>
    <w:p w:rsidR="0057503A" w:rsidRPr="00470273" w:rsidRDefault="0057503A" w:rsidP="0057503A">
      <w:pPr>
        <w:jc w:val="both"/>
        <w:rPr>
          <w:rFonts w:ascii="Arial" w:hAnsi="Arial" w:cs="Arial"/>
          <w:sz w:val="20"/>
          <w:szCs w:val="20"/>
        </w:rPr>
      </w:pPr>
      <w:r w:rsidRPr="00470273">
        <w:rPr>
          <w:rFonts w:ascii="Arial" w:hAnsi="Arial" w:cs="Arial"/>
          <w:sz w:val="20"/>
          <w:szCs w:val="20"/>
        </w:rPr>
        <w:t>El programa cuenta con profesores de reconocido prestigio en el ámbito de la intervención con adolescentes en riesgo, muchos de ellos trabajadores en centros especializados en este ámbito, que pueden aportar en primera persona su experiencia y conocimientos sobre este tema.</w:t>
      </w:r>
    </w:p>
    <w:p w:rsidR="0057503A" w:rsidRDefault="004A502D" w:rsidP="0057503A">
      <w:pPr>
        <w:jc w:val="both"/>
        <w:rPr>
          <w:rFonts w:ascii="Arial" w:hAnsi="Arial" w:cs="Arial"/>
          <w:sz w:val="20"/>
          <w:szCs w:val="20"/>
        </w:rPr>
      </w:pPr>
      <w:r>
        <w:rPr>
          <w:rFonts w:ascii="Arial" w:hAnsi="Arial" w:cs="Arial"/>
          <w:noProof/>
          <w:sz w:val="20"/>
          <w:szCs w:val="20"/>
          <w:lang w:eastAsia="es-ES"/>
        </w:rPr>
        <w:drawing>
          <wp:anchor distT="0" distB="0" distL="114300" distR="114300" simplePos="0" relativeHeight="251658240" behindDoc="0" locked="0" layoutInCell="1" allowOverlap="1">
            <wp:simplePos x="0" y="0"/>
            <wp:positionH relativeFrom="column">
              <wp:posOffset>525145</wp:posOffset>
            </wp:positionH>
            <wp:positionV relativeFrom="paragraph">
              <wp:posOffset>298450</wp:posOffset>
            </wp:positionV>
            <wp:extent cx="3586480" cy="2311400"/>
            <wp:effectExtent l="19050" t="0" r="0" b="0"/>
            <wp:wrapThrough wrapText="bothSides">
              <wp:wrapPolygon edited="0">
                <wp:start x="-115" y="0"/>
                <wp:lineTo x="-115" y="21363"/>
                <wp:lineTo x="21569" y="21363"/>
                <wp:lineTo x="21569" y="0"/>
                <wp:lineTo x="-115" y="0"/>
              </wp:wrapPolygon>
            </wp:wrapThrough>
            <wp:docPr id="16" name="Imagen 16" descr="mai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in-image"/>
                    <pic:cNvPicPr>
                      <a:picLocks noChangeAspect="1" noChangeArrowheads="1"/>
                    </pic:cNvPicPr>
                  </pic:nvPicPr>
                  <pic:blipFill>
                    <a:blip r:embed="rId7"/>
                    <a:srcRect/>
                    <a:stretch>
                      <a:fillRect/>
                    </a:stretch>
                  </pic:blipFill>
                  <pic:spPr bwMode="auto">
                    <a:xfrm>
                      <a:off x="0" y="0"/>
                      <a:ext cx="3586480" cy="2311400"/>
                    </a:xfrm>
                    <a:prstGeom prst="rect">
                      <a:avLst/>
                    </a:prstGeom>
                    <a:noFill/>
                    <a:ln w="9525">
                      <a:noFill/>
                      <a:miter lim="800000"/>
                      <a:headEnd/>
                      <a:tailEnd/>
                    </a:ln>
                  </pic:spPr>
                </pic:pic>
              </a:graphicData>
            </a:graphic>
          </wp:anchor>
        </w:drawing>
      </w:r>
      <w:r w:rsidR="0057503A" w:rsidRPr="00470273">
        <w:rPr>
          <w:rFonts w:ascii="Arial" w:hAnsi="Arial" w:cs="Arial"/>
          <w:sz w:val="20"/>
          <w:szCs w:val="20"/>
        </w:rPr>
        <w:t>Para más información e inscripciones, visitar la página web http://www.mepiar.com/</w:t>
      </w:r>
    </w:p>
    <w:p w:rsidR="004A502D" w:rsidRPr="00470273" w:rsidRDefault="004A502D" w:rsidP="0057503A">
      <w:pPr>
        <w:jc w:val="both"/>
        <w:rPr>
          <w:rFonts w:ascii="Arial" w:hAnsi="Arial" w:cs="Arial"/>
          <w:sz w:val="20"/>
          <w:szCs w:val="20"/>
        </w:rPr>
      </w:pPr>
    </w:p>
    <w:p w:rsidR="009A0362" w:rsidRPr="0057503A" w:rsidRDefault="009A0362" w:rsidP="0057503A">
      <w:pPr>
        <w:rPr>
          <w:szCs w:val="20"/>
        </w:rPr>
      </w:pPr>
    </w:p>
    <w:sectPr w:rsidR="009A0362" w:rsidRPr="0057503A" w:rsidSect="00D107BE">
      <w:headerReference w:type="default" r:id="rId8"/>
      <w:footerReference w:type="default" r:id="rId9"/>
      <w:headerReference w:type="first" r:id="rId10"/>
      <w:footerReference w:type="first" r:id="rId11"/>
      <w:pgSz w:w="11906" w:h="16838" w:code="9"/>
      <w:pgMar w:top="1985" w:right="1985" w:bottom="2381" w:left="1985" w:header="794"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AD5" w:rsidRDefault="00851AD5" w:rsidP="007463C2">
      <w:pPr>
        <w:spacing w:after="0" w:line="240" w:lineRule="auto"/>
      </w:pPr>
      <w:r>
        <w:separator/>
      </w:r>
    </w:p>
  </w:endnote>
  <w:endnote w:type="continuationSeparator" w:id="1">
    <w:p w:rsidR="00851AD5" w:rsidRDefault="00851AD5" w:rsidP="007463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HelveticaNeueLT W1G 45 Lt">
    <w:altName w:val="Arial"/>
    <w:panose1 w:val="00000000000000000000"/>
    <w:charset w:val="00"/>
    <w:family w:val="swiss"/>
    <w:notTrueType/>
    <w:pitch w:val="variable"/>
    <w:sig w:usb0="00000001" w:usb1="5000205B"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5FD" w:rsidRDefault="00F105FD" w:rsidP="00D53999">
    <w:pPr>
      <w:pStyle w:val="Piedepgina"/>
      <w:tabs>
        <w:tab w:val="clear" w:pos="8504"/>
      </w:tabs>
      <w:ind w:left="-1134" w:right="-568"/>
      <w:jc w:val="right"/>
      <w:rPr>
        <w:rFonts w:ascii="Myriad Pro" w:hAnsi="Myriad Pro" w:cs="Myriad Pro"/>
        <w:color w:val="006293"/>
        <w:sz w:val="24"/>
        <w:szCs w:val="24"/>
      </w:rPr>
    </w:pPr>
  </w:p>
  <w:p w:rsidR="00B10CA3" w:rsidRPr="00612485" w:rsidRDefault="00B4728D" w:rsidP="00D53999">
    <w:pPr>
      <w:pStyle w:val="Piedepgina"/>
      <w:tabs>
        <w:tab w:val="clear" w:pos="8504"/>
      </w:tabs>
      <w:ind w:left="-1134" w:right="-568"/>
      <w:jc w:val="right"/>
    </w:pPr>
    <w:r w:rsidRPr="00612485">
      <w:rPr>
        <w:rFonts w:ascii="Myriad Pro" w:hAnsi="Myriad Pro" w:cs="Myriad Pro"/>
        <w:sz w:val="24"/>
        <w:szCs w:val="24"/>
      </w:rPr>
      <w:t>www.fundacionamigo.org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28D" w:rsidRDefault="00AC5538" w:rsidP="00B4728D">
    <w:pPr>
      <w:pStyle w:val="Piedepgina"/>
    </w:pPr>
    <w:r>
      <w:rPr>
        <w:noProof/>
        <w:lang w:eastAsia="es-ES"/>
      </w:rPr>
      <w:pict>
        <v:shapetype id="_x0000_t202" coordsize="21600,21600" o:spt="202" path="m,l,21600r21600,l21600,xe">
          <v:stroke joinstyle="miter"/>
          <v:path gradientshapeok="t" o:connecttype="rect"/>
        </v:shapetype>
        <v:shape id="_x0000_s4119" type="#_x0000_t202" style="position:absolute;margin-left:322.75pt;margin-top:-9.9pt;width:140.65pt;height:37.55pt;z-index:251658752;mso-wrap-edited:f;mso-wrap-distance-left:4mm" wrapcoords="0 0 21600 0 21600 21600 0 21600 0 0" filled="f" stroked="f">
          <v:fill o:detectmouseclick="t"/>
          <v:textbox style="mso-next-textbox:#_x0000_s4119" inset=",7.2pt,,7.2pt">
            <w:txbxContent>
              <w:p w:rsidR="00C2211E" w:rsidRPr="00A95080" w:rsidRDefault="00C2211E" w:rsidP="00C2211E">
                <w:pPr>
                  <w:spacing w:before="250" w:after="0" w:line="288" w:lineRule="auto"/>
                  <w:jc w:val="right"/>
                  <w:rPr>
                    <w:rFonts w:ascii="Arial" w:hAnsi="Arial"/>
                    <w:b/>
                    <w:color w:val="FFFFFF"/>
                    <w:sz w:val="14"/>
                  </w:rPr>
                </w:pPr>
                <w:r w:rsidRPr="00A95080">
                  <w:rPr>
                    <w:rFonts w:ascii="Arial" w:hAnsi="Arial"/>
                    <w:b/>
                    <w:color w:val="FFFFFF"/>
                    <w:sz w:val="14"/>
                  </w:rPr>
                  <w:t>www.fundacionamigo.org</w:t>
                </w:r>
              </w:p>
            </w:txbxContent>
          </v:textbox>
          <w10:wrap type="tight"/>
        </v:shape>
      </w:pict>
    </w:r>
    <w:r>
      <w:rPr>
        <w:noProof/>
        <w:lang w:eastAsia="es-ES"/>
      </w:rPr>
      <w:pict>
        <v:shape id="_x0000_s4118" type="#_x0000_t202" style="position:absolute;margin-left:.85pt;margin-top:-4.75pt;width:3in;height:36pt;z-index:251657728;mso-wrap-edited:f" wrapcoords="0 0 21600 0 21600 21600 0 21600 0 0" filled="f" stroked="f">
          <v:fill o:detectmouseclick="t"/>
          <v:textbox style="mso-next-textbox:#_x0000_s4118" inset=",7.2pt,,7.2pt">
            <w:txbxContent>
              <w:p w:rsidR="00C2211E" w:rsidRPr="00517396" w:rsidRDefault="00C2211E" w:rsidP="00C2211E">
                <w:pPr>
                  <w:spacing w:before="50" w:after="0" w:line="288" w:lineRule="auto"/>
                  <w:rPr>
                    <w:rFonts w:ascii="Arial" w:hAnsi="Arial"/>
                    <w:color w:val="FFFFFF"/>
                    <w:sz w:val="15"/>
                  </w:rPr>
                </w:pPr>
                <w:r w:rsidRPr="00517396">
                  <w:rPr>
                    <w:rFonts w:ascii="Arial" w:hAnsi="Arial"/>
                    <w:color w:val="FFFFFF"/>
                    <w:sz w:val="15"/>
                  </w:rPr>
                  <w:t>C/ Zacarías Homs, 18 – 28043 Madrid</w:t>
                </w:r>
              </w:p>
              <w:p w:rsidR="00C2211E" w:rsidRPr="00517396" w:rsidRDefault="00C2211E" w:rsidP="00C2211E">
                <w:pPr>
                  <w:spacing w:after="0" w:line="288" w:lineRule="auto"/>
                  <w:rPr>
                    <w:rFonts w:ascii="Arial" w:hAnsi="Arial"/>
                    <w:color w:val="FFFFFF"/>
                    <w:sz w:val="15"/>
                  </w:rPr>
                </w:pPr>
                <w:r w:rsidRPr="00517396">
                  <w:rPr>
                    <w:rFonts w:ascii="Arial" w:hAnsi="Arial"/>
                    <w:color w:val="FFFFFF"/>
                    <w:sz w:val="15"/>
                  </w:rPr>
                  <w:t>TEL. (+34) 913 002 385 – FAX. (+34) 913 882 465</w:t>
                </w:r>
              </w:p>
            </w:txbxContent>
          </v:textbox>
          <w10:wrap type="tight"/>
        </v:shape>
      </w:pict>
    </w:r>
    <w:r w:rsidR="00431753">
      <w:rPr>
        <w:noProof/>
        <w:lang w:eastAsia="es-ES"/>
      </w:rPr>
      <w:drawing>
        <wp:anchor distT="0" distB="0" distL="114300" distR="114300" simplePos="0" relativeHeight="251656704" behindDoc="1" locked="0" layoutInCell="1" allowOverlap="1">
          <wp:simplePos x="0" y="0"/>
          <wp:positionH relativeFrom="column">
            <wp:posOffset>-875665</wp:posOffset>
          </wp:positionH>
          <wp:positionV relativeFrom="paragraph">
            <wp:posOffset>-30480</wp:posOffset>
          </wp:positionV>
          <wp:extent cx="6817995" cy="421640"/>
          <wp:effectExtent l="19050" t="0" r="1905" b="0"/>
          <wp:wrapNone/>
          <wp:docPr id="26" name="Imagen 2"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IE"/>
                  <pic:cNvPicPr>
                    <a:picLocks noChangeAspect="1" noChangeArrowheads="1"/>
                  </pic:cNvPicPr>
                </pic:nvPicPr>
                <pic:blipFill>
                  <a:blip r:embed="rId1"/>
                  <a:srcRect/>
                  <a:stretch>
                    <a:fillRect/>
                  </a:stretch>
                </pic:blipFill>
                <pic:spPr bwMode="auto">
                  <a:xfrm>
                    <a:off x="0" y="0"/>
                    <a:ext cx="6817995" cy="42164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AD5" w:rsidRDefault="00851AD5" w:rsidP="007463C2">
      <w:pPr>
        <w:spacing w:after="0" w:line="240" w:lineRule="auto"/>
      </w:pPr>
      <w:r>
        <w:separator/>
      </w:r>
    </w:p>
  </w:footnote>
  <w:footnote w:type="continuationSeparator" w:id="1">
    <w:p w:rsidR="00851AD5" w:rsidRDefault="00851AD5" w:rsidP="007463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3C2" w:rsidRDefault="00431753">
    <w:pPr>
      <w:pStyle w:val="Encabezado"/>
    </w:pPr>
    <w:r>
      <w:rPr>
        <w:noProof/>
        <w:lang w:eastAsia="es-ES"/>
      </w:rPr>
      <w:drawing>
        <wp:anchor distT="0" distB="0" distL="114300" distR="114300" simplePos="0" relativeHeight="251655680" behindDoc="0" locked="0" layoutInCell="1" allowOverlap="1">
          <wp:simplePos x="0" y="0"/>
          <wp:positionH relativeFrom="column">
            <wp:posOffset>-764540</wp:posOffset>
          </wp:positionH>
          <wp:positionV relativeFrom="paragraph">
            <wp:posOffset>-27305</wp:posOffset>
          </wp:positionV>
          <wp:extent cx="622935" cy="572770"/>
          <wp:effectExtent l="19050" t="0" r="5715" b="0"/>
          <wp:wrapNone/>
          <wp:docPr id="29" name="3 Imagen" descr="sol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solologo.jpg"/>
                  <pic:cNvPicPr>
                    <a:picLocks noChangeAspect="1" noChangeArrowheads="1"/>
                  </pic:cNvPicPr>
                </pic:nvPicPr>
                <pic:blipFill>
                  <a:blip r:embed="rId1">
                    <a:grayscl/>
                  </a:blip>
                  <a:srcRect b="3661"/>
                  <a:stretch>
                    <a:fillRect/>
                  </a:stretch>
                </pic:blipFill>
                <pic:spPr bwMode="auto">
                  <a:xfrm>
                    <a:off x="0" y="0"/>
                    <a:ext cx="622935" cy="57277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CA3" w:rsidRDefault="0057503A">
    <w:pPr>
      <w:pStyle w:val="Encabezado"/>
    </w:pPr>
    <w:r>
      <w:rPr>
        <w:noProof/>
        <w:lang w:eastAsia="es-ES"/>
      </w:rPr>
      <w:drawing>
        <wp:anchor distT="0" distB="0" distL="114300" distR="114300" simplePos="0" relativeHeight="251660800" behindDoc="0" locked="0" layoutInCell="1" allowOverlap="1">
          <wp:simplePos x="0" y="0"/>
          <wp:positionH relativeFrom="column">
            <wp:posOffset>3951605</wp:posOffset>
          </wp:positionH>
          <wp:positionV relativeFrom="paragraph">
            <wp:posOffset>-271780</wp:posOffset>
          </wp:positionV>
          <wp:extent cx="860425" cy="1103630"/>
          <wp:effectExtent l="19050" t="0" r="0" b="0"/>
          <wp:wrapThrough wrapText="bothSides">
            <wp:wrapPolygon edited="0">
              <wp:start x="6695" y="0"/>
              <wp:lineTo x="4304" y="746"/>
              <wp:lineTo x="-478" y="4847"/>
              <wp:lineTo x="-478" y="11931"/>
              <wp:lineTo x="1913" y="17896"/>
              <wp:lineTo x="1435" y="21252"/>
              <wp:lineTo x="20564" y="21252"/>
              <wp:lineTo x="19607" y="18269"/>
              <wp:lineTo x="19607" y="17896"/>
              <wp:lineTo x="21042" y="12304"/>
              <wp:lineTo x="21042" y="11931"/>
              <wp:lineTo x="21520" y="8948"/>
              <wp:lineTo x="21520" y="4474"/>
              <wp:lineTo x="17694" y="1119"/>
              <wp:lineTo x="14825" y="0"/>
              <wp:lineTo x="6695" y="0"/>
            </wp:wrapPolygon>
          </wp:wrapThrough>
          <wp:docPr id="13" name="Imagen 13" descr="http://147.156.169.228/cuadernos/imagenes/logo_uv_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47.156.169.228/cuadernos/imagenes/logo_uv_m.gif"/>
                  <pic:cNvPicPr>
                    <a:picLocks noChangeAspect="1" noChangeArrowheads="1"/>
                  </pic:cNvPicPr>
                </pic:nvPicPr>
                <pic:blipFill>
                  <a:blip r:embed="rId1"/>
                  <a:srcRect/>
                  <a:stretch>
                    <a:fillRect/>
                  </a:stretch>
                </pic:blipFill>
                <pic:spPr bwMode="auto">
                  <a:xfrm>
                    <a:off x="0" y="0"/>
                    <a:ext cx="860425" cy="1103630"/>
                  </a:xfrm>
                  <a:prstGeom prst="rect">
                    <a:avLst/>
                  </a:prstGeom>
                  <a:noFill/>
                  <a:ln w="9525">
                    <a:noFill/>
                    <a:miter lim="800000"/>
                    <a:headEnd/>
                    <a:tailEnd/>
                  </a:ln>
                </pic:spPr>
              </pic:pic>
            </a:graphicData>
          </a:graphic>
        </wp:anchor>
      </w:drawing>
    </w:r>
    <w:r w:rsidR="00310BF9">
      <w:rPr>
        <w:noProof/>
        <w:lang w:eastAsia="es-ES"/>
      </w:rPr>
      <w:drawing>
        <wp:anchor distT="0" distB="0" distL="114300" distR="114300" simplePos="0" relativeHeight="251659776" behindDoc="0" locked="0" layoutInCell="1" allowOverlap="1">
          <wp:simplePos x="0" y="0"/>
          <wp:positionH relativeFrom="column">
            <wp:posOffset>-25400</wp:posOffset>
          </wp:positionH>
          <wp:positionV relativeFrom="paragraph">
            <wp:posOffset>-159385</wp:posOffset>
          </wp:positionV>
          <wp:extent cx="1902460" cy="751840"/>
          <wp:effectExtent l="19050" t="0" r="2540" b="0"/>
          <wp:wrapNone/>
          <wp:docPr id="27" name="0 Imagen" descr="AF LOGOTIPO AMI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AF LOGOTIPO AMIGO (RGB).jpg"/>
                  <pic:cNvPicPr>
                    <a:picLocks noChangeAspect="1" noChangeArrowheads="1"/>
                  </pic:cNvPicPr>
                </pic:nvPicPr>
                <pic:blipFill>
                  <a:blip r:embed="rId2"/>
                  <a:srcRect/>
                  <a:stretch>
                    <a:fillRect/>
                  </a:stretch>
                </pic:blipFill>
                <pic:spPr bwMode="auto">
                  <a:xfrm>
                    <a:off x="0" y="0"/>
                    <a:ext cx="1902460" cy="751840"/>
                  </a:xfrm>
                  <a:prstGeom prst="rect">
                    <a:avLst/>
                  </a:prstGeom>
                  <a:noFill/>
                  <a:ln w="9525">
                    <a:noFill/>
                    <a:miter lim="800000"/>
                    <a:headEnd/>
                    <a:tailEnd/>
                  </a:ln>
                </pic:spPr>
              </pic:pic>
            </a:graphicData>
          </a:graphic>
        </wp:anchor>
      </w:drawing>
    </w:r>
    <w:r w:rsidR="00AC5538">
      <w:rPr>
        <w:noProof/>
        <w:lang w:eastAsia="es-ES"/>
      </w:rPr>
      <w:pict>
        <v:shapetype id="_x0000_t202" coordsize="21600,21600" o:spt="202" path="m,l,21600r21600,l21600,xe">
          <v:stroke joinstyle="miter"/>
          <v:path gradientshapeok="t" o:connecttype="rect"/>
        </v:shapetype>
        <v:shape id="Text Box 8" o:spid="_x0000_s4098" type="#_x0000_t202" style="position:absolute;margin-left:-81.9pt;margin-top:112.7pt;width:20.2pt;height:525.4pt;z-index:251654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ImuAIAAMA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" filled="f" stroked="f">
          <v:textbox style="mso-next-textbox:#Text Box 8">
            <w:txbxContent>
              <w:tbl>
                <w:tblPr>
                  <w:tblW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
                </w:tblGrid>
                <w:tr w:rsidR="00D14F4A" w:rsidRPr="00C33336" w:rsidTr="00D107BE">
                  <w:trPr>
                    <w:cantSplit/>
                    <w:trHeight w:val="10353"/>
                  </w:trPr>
                  <w:tc>
                    <w:tcPr>
                      <w:tcW w:w="382" w:type="dxa"/>
                      <w:tcBorders>
                        <w:top w:val="nil"/>
                        <w:left w:val="nil"/>
                        <w:bottom w:val="nil"/>
                        <w:right w:val="nil"/>
                      </w:tcBorders>
                      <w:textDirection w:val="btLr"/>
                    </w:tcPr>
                    <w:p w:rsidR="00D14F4A" w:rsidRPr="00C33336" w:rsidRDefault="00D14F4A" w:rsidP="00B4728D">
                      <w:pPr>
                        <w:autoSpaceDE w:val="0"/>
                        <w:autoSpaceDN w:val="0"/>
                        <w:adjustRightInd w:val="0"/>
                        <w:spacing w:after="0" w:line="160" w:lineRule="exact"/>
                        <w:ind w:left="113" w:right="641"/>
                        <w:jc w:val="center"/>
                        <w:rPr>
                          <w:rFonts w:ascii="HelveticaNeueLT W1G 45 Lt" w:hAnsi="HelveticaNeueLT W1G 45 Lt" w:cs="Myriad Pro"/>
                          <w:color w:val="8DB3E2"/>
                          <w:spacing w:val="2"/>
                          <w:sz w:val="16"/>
                          <w:szCs w:val="16"/>
                          <w:lang w:eastAsia="es-ES"/>
                        </w:rPr>
                      </w:pPr>
                      <w:r w:rsidRPr="00C33336">
                        <w:rPr>
                          <w:rFonts w:ascii="HelveticaNeueLT W1G 45 Lt" w:hAnsi="HelveticaNeueLT W1G 45 Lt" w:cs="Myriad Pro"/>
                          <w:color w:val="8DB3E2"/>
                          <w:spacing w:val="2"/>
                          <w:sz w:val="16"/>
                          <w:szCs w:val="16"/>
                          <w:lang w:eastAsia="es-ES"/>
                        </w:rPr>
                        <w:t>O.M. del 26 de junio de 1996. Registro de Fundaciones. Mo. de Trabajo y Asuntos Sociales nº 28/1022 - C.I.F.  G-81.454.969</w:t>
                      </w:r>
                    </w:p>
                  </w:tc>
                </w:tr>
              </w:tbl>
              <w:p w:rsidR="00D14F4A" w:rsidRPr="00C33336" w:rsidRDefault="00D14F4A" w:rsidP="00D107BE">
                <w:pPr>
                  <w:jc w:val="center"/>
                  <w:rPr>
                    <w:rFonts w:ascii="HelveticaNeueLT W1G 45 Lt" w:hAnsi="HelveticaNeueLT W1G 45 Lt"/>
                    <w:color w:val="8DB3E2"/>
                    <w:spacing w:val="2"/>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5B7761"/>
    <w:multiLevelType w:val="hybridMultilevel"/>
    <w:tmpl w:val="1B26D1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08"/>
  <w:hyphenationZone w:val="425"/>
  <w:drawingGridHorizontalSpacing w:val="110"/>
  <w:displayHorizontalDrawingGridEvery w:val="2"/>
  <w:characterSpacingControl w:val="doNotCompress"/>
  <w:hdrShapeDefaults>
    <o:shapedefaults v:ext="edit" spidmax="27650"/>
    <o:shapelayout v:ext="edit">
      <o:idmap v:ext="edit" data="4"/>
    </o:shapelayout>
  </w:hdrShapeDefaults>
  <w:footnotePr>
    <w:footnote w:id="0"/>
    <w:footnote w:id="1"/>
  </w:footnotePr>
  <w:endnotePr>
    <w:endnote w:id="0"/>
    <w:endnote w:id="1"/>
  </w:endnotePr>
  <w:compat/>
  <w:rsids>
    <w:rsidRoot w:val="000B0373"/>
    <w:rsid w:val="00032822"/>
    <w:rsid w:val="00085D0E"/>
    <w:rsid w:val="00096F2F"/>
    <w:rsid w:val="000B0373"/>
    <w:rsid w:val="000C61E6"/>
    <w:rsid w:val="00175EB1"/>
    <w:rsid w:val="001935AD"/>
    <w:rsid w:val="001A410F"/>
    <w:rsid w:val="0020200B"/>
    <w:rsid w:val="00285C1D"/>
    <w:rsid w:val="002A476D"/>
    <w:rsid w:val="002B46F7"/>
    <w:rsid w:val="002C4D17"/>
    <w:rsid w:val="002E7526"/>
    <w:rsid w:val="00310BF9"/>
    <w:rsid w:val="003539C3"/>
    <w:rsid w:val="003645B5"/>
    <w:rsid w:val="003E62FA"/>
    <w:rsid w:val="00427A04"/>
    <w:rsid w:val="00431753"/>
    <w:rsid w:val="0044214D"/>
    <w:rsid w:val="00445837"/>
    <w:rsid w:val="00455B6D"/>
    <w:rsid w:val="004A502D"/>
    <w:rsid w:val="004D6ED4"/>
    <w:rsid w:val="00512F5A"/>
    <w:rsid w:val="0057503A"/>
    <w:rsid w:val="005A0872"/>
    <w:rsid w:val="005D5393"/>
    <w:rsid w:val="005E12B7"/>
    <w:rsid w:val="00612485"/>
    <w:rsid w:val="00680758"/>
    <w:rsid w:val="006B0424"/>
    <w:rsid w:val="006C07F9"/>
    <w:rsid w:val="006E3430"/>
    <w:rsid w:val="00700364"/>
    <w:rsid w:val="007463C2"/>
    <w:rsid w:val="007800DC"/>
    <w:rsid w:val="007927B8"/>
    <w:rsid w:val="007A3941"/>
    <w:rsid w:val="007E3746"/>
    <w:rsid w:val="00821D4E"/>
    <w:rsid w:val="00851AD5"/>
    <w:rsid w:val="00855A26"/>
    <w:rsid w:val="00872E43"/>
    <w:rsid w:val="00895993"/>
    <w:rsid w:val="008A23E3"/>
    <w:rsid w:val="008F1EC5"/>
    <w:rsid w:val="00930C8F"/>
    <w:rsid w:val="00932034"/>
    <w:rsid w:val="00937A21"/>
    <w:rsid w:val="009A0362"/>
    <w:rsid w:val="009D307F"/>
    <w:rsid w:val="009E6B03"/>
    <w:rsid w:val="00A554AD"/>
    <w:rsid w:val="00AA407C"/>
    <w:rsid w:val="00AC5538"/>
    <w:rsid w:val="00B10CA3"/>
    <w:rsid w:val="00B1406A"/>
    <w:rsid w:val="00B314AC"/>
    <w:rsid w:val="00B34C85"/>
    <w:rsid w:val="00B404CD"/>
    <w:rsid w:val="00B4728D"/>
    <w:rsid w:val="00B80181"/>
    <w:rsid w:val="00BE322C"/>
    <w:rsid w:val="00BE6C73"/>
    <w:rsid w:val="00C2211E"/>
    <w:rsid w:val="00C33336"/>
    <w:rsid w:val="00C9229C"/>
    <w:rsid w:val="00D107BE"/>
    <w:rsid w:val="00D14F4A"/>
    <w:rsid w:val="00D53999"/>
    <w:rsid w:val="00DF08E7"/>
    <w:rsid w:val="00EA3D34"/>
    <w:rsid w:val="00EE4BC9"/>
    <w:rsid w:val="00F05BEC"/>
    <w:rsid w:val="00F105FD"/>
    <w:rsid w:val="00F662D4"/>
    <w:rsid w:val="00FC30DF"/>
    <w:rsid w:val="00FC7C65"/>
    <w:rsid w:val="00FD2E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753"/>
    <w:pPr>
      <w:spacing w:after="200" w:line="276" w:lineRule="auto"/>
    </w:pPr>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463C2"/>
    <w:pPr>
      <w:tabs>
        <w:tab w:val="center" w:pos="4252"/>
        <w:tab w:val="right" w:pos="8504"/>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semiHidden/>
    <w:rsid w:val="007463C2"/>
  </w:style>
  <w:style w:type="paragraph" w:styleId="Piedepgina">
    <w:name w:val="footer"/>
    <w:basedOn w:val="Normal"/>
    <w:link w:val="PiedepginaCar"/>
    <w:uiPriority w:val="99"/>
    <w:unhideWhenUsed/>
    <w:rsid w:val="007463C2"/>
    <w:pPr>
      <w:tabs>
        <w:tab w:val="center" w:pos="4252"/>
        <w:tab w:val="right" w:pos="8504"/>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7463C2"/>
  </w:style>
  <w:style w:type="paragraph" w:styleId="Textodeglobo">
    <w:name w:val="Balloon Text"/>
    <w:basedOn w:val="Normal"/>
    <w:link w:val="TextodegloboCar"/>
    <w:uiPriority w:val="99"/>
    <w:semiHidden/>
    <w:unhideWhenUsed/>
    <w:rsid w:val="007463C2"/>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7463C2"/>
    <w:rPr>
      <w:rFonts w:ascii="Tahoma" w:hAnsi="Tahoma" w:cs="Tahoma"/>
      <w:sz w:val="16"/>
      <w:szCs w:val="16"/>
    </w:rPr>
  </w:style>
  <w:style w:type="table" w:styleId="Tablaconcuadrcula">
    <w:name w:val="Table Grid"/>
    <w:basedOn w:val="Tablanormal"/>
    <w:uiPriority w:val="59"/>
    <w:rsid w:val="00D14F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310BF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10BF9"/>
    <w:rPr>
      <w:b/>
      <w:bCs/>
    </w:rPr>
  </w:style>
  <w:style w:type="character" w:customStyle="1" w:styleId="apple-converted-space">
    <w:name w:val="apple-converted-space"/>
    <w:basedOn w:val="Fuentedeprrafopredeter"/>
    <w:rsid w:val="00310BF9"/>
  </w:style>
</w:styles>
</file>

<file path=word/webSettings.xml><?xml version="1.0" encoding="utf-8"?>
<w:webSettings xmlns:r="http://schemas.openxmlformats.org/officeDocument/2006/relationships" xmlns:w="http://schemas.openxmlformats.org/wordprocessingml/2006/main">
  <w:divs>
    <w:div w:id="16267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unicacion\Dropbox\Fundacion%20Amigo\identidad%20corporativa\IC%20Fundaci&#243;n%20Amig&#243;%202013\ESPA&#209;A\papeleria\Office%202003%20y%20anteriores\Papel%20carta\papel%20carta%20%202013.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papel carta  2013</Template>
  <TotalTime>2</TotalTime>
  <Pages>1</Pages>
  <Words>264</Words>
  <Characters>1458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dc:creator>
  <cp:lastModifiedBy>comunicacion</cp:lastModifiedBy>
  <cp:revision>3</cp:revision>
  <dcterms:created xsi:type="dcterms:W3CDTF">2015-08-31T10:35:00Z</dcterms:created>
  <dcterms:modified xsi:type="dcterms:W3CDTF">2015-08-31T10:35:00Z</dcterms:modified>
</cp:coreProperties>
</file>